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9F" w:rsidRDefault="0099779F">
      <w:pPr>
        <w:rPr>
          <w:rFonts w:ascii="Helvetica" w:hAnsi="Helvetica" w:cs="Helvetica"/>
          <w:color w:val="222222"/>
          <w:shd w:val="clear" w:color="auto" w:fill="FFFFFF"/>
        </w:rPr>
      </w:pPr>
      <w:r>
        <w:rPr>
          <w:rFonts w:ascii="Helvetica" w:hAnsi="Helvetica" w:cs="Helvetica"/>
          <w:color w:val="222222"/>
          <w:shd w:val="clear" w:color="auto" w:fill="FFFFFF"/>
        </w:rPr>
        <w:t>Dear TSA Member</w:t>
      </w:r>
      <w:r w:rsidR="00A23401">
        <w:rPr>
          <w:rFonts w:ascii="Helvetica" w:hAnsi="Helvetica" w:cs="Helvetica"/>
          <w:color w:val="222222"/>
          <w:shd w:val="clear" w:color="auto" w:fill="FFFFFF"/>
        </w:rPr>
        <w:t>s and Potential Members</w:t>
      </w:r>
      <w:proofErr w:type="gramStart"/>
      <w:r w:rsidR="00D12C5E">
        <w:rPr>
          <w:rFonts w:ascii="Helvetica" w:hAnsi="Helvetica" w:cs="Helvetica"/>
          <w:color w:val="222222"/>
          <w:shd w:val="clear" w:color="auto" w:fill="FFFFFF"/>
        </w:rPr>
        <w:t>,</w:t>
      </w:r>
      <w:proofErr w:type="gramEnd"/>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I pray that everyone and their families are safe and healthy.  It seems like forever since we got to see our kids playing soccer.  I know many of us are ready to get back to our soccer life.  TSA has opened up both Recreational soccer registration and United Classic League Tryouts (you must register on Blue Sombrero this year).  TSA will be following all the regulations set forth by the Louisiana Soccer Association in conjunction with the City of Thibodaux Recreation Department.  Rest assured we will take all precautions to insure your player(s)' safety.</w:t>
      </w:r>
    </w:p>
    <w:p w:rsidR="0099779F" w:rsidRDefault="0099779F">
      <w:pPr>
        <w:rPr>
          <w:rFonts w:ascii="Helvetica" w:hAnsi="Helvetica" w:cs="Helvetica"/>
          <w:color w:val="222222"/>
          <w:shd w:val="clear" w:color="auto" w:fill="FFFFFF"/>
        </w:rPr>
      </w:pPr>
      <w:r>
        <w:rPr>
          <w:rFonts w:ascii="Helvetica" w:hAnsi="Helvetica" w:cs="Helvetica"/>
          <w:color w:val="222222"/>
          <w:shd w:val="clear" w:color="auto" w:fill="FFFFFF"/>
        </w:rPr>
        <w:t>We realize that registering for soccer at this time is very questionable.  In an effort to remedy your financial concerns, TSA has put in the following:</w:t>
      </w:r>
    </w:p>
    <w:p w:rsidR="0099779F" w:rsidRDefault="0099779F">
      <w:pPr>
        <w:rPr>
          <w:rFonts w:ascii="Helvetica" w:hAnsi="Helvetica" w:cs="Helvetica"/>
          <w:color w:val="222222"/>
          <w:shd w:val="clear" w:color="auto" w:fill="FFFFFF"/>
        </w:rPr>
      </w:pPr>
      <w:r w:rsidRPr="00A23401">
        <w:rPr>
          <w:rFonts w:ascii="Helvetica" w:hAnsi="Helvetica" w:cs="Helvetica"/>
          <w:b/>
          <w:color w:val="222222"/>
          <w:u w:val="single"/>
          <w:shd w:val="clear" w:color="auto" w:fill="FFFFFF"/>
        </w:rPr>
        <w:t>For Recreational registration</w:t>
      </w:r>
      <w:r w:rsidR="00A23401">
        <w:rPr>
          <w:rFonts w:ascii="Helvetica" w:hAnsi="Helvetica" w:cs="Helvetica"/>
          <w:color w:val="222222"/>
          <w:shd w:val="clear" w:color="auto" w:fill="FFFFFF"/>
        </w:rPr>
        <w:t>:</w:t>
      </w:r>
      <w:r>
        <w:rPr>
          <w:rFonts w:ascii="Helvetica" w:hAnsi="Helvetica" w:cs="Helvetica"/>
          <w:color w:val="222222"/>
          <w:shd w:val="clear" w:color="auto" w:fill="FFFFFF"/>
        </w:rPr>
        <w:t xml:space="preserve"> TSA has provided the option to pay only 65% of the registration fee at the time of registration.  The remaining 35% of the balance will be required by January 15, 2021.  This will give TSA options to do the following:</w:t>
      </w:r>
    </w:p>
    <w:p w:rsidR="0099779F" w:rsidRDefault="0099779F" w:rsidP="0099779F">
      <w:pPr>
        <w:pStyle w:val="ListParagraph"/>
        <w:numPr>
          <w:ilvl w:val="0"/>
          <w:numId w:val="1"/>
        </w:numPr>
        <w:rPr>
          <w:rFonts w:ascii="Helvetica" w:hAnsi="Helvetica" w:cs="Helvetica"/>
          <w:color w:val="222222"/>
          <w:shd w:val="clear" w:color="auto" w:fill="FFFFFF"/>
        </w:rPr>
      </w:pPr>
      <w:bookmarkStart w:id="0" w:name="_GoBack"/>
      <w:bookmarkEnd w:id="0"/>
      <w:r>
        <w:rPr>
          <w:rFonts w:ascii="Helvetica" w:hAnsi="Helvetica" w:cs="Helvetica"/>
          <w:color w:val="222222"/>
          <w:shd w:val="clear" w:color="auto" w:fill="FFFFFF"/>
        </w:rPr>
        <w:t xml:space="preserve">If the </w:t>
      </w:r>
      <w:proofErr w:type="spellStart"/>
      <w:r>
        <w:rPr>
          <w:rFonts w:ascii="Helvetica" w:hAnsi="Helvetica" w:cs="Helvetica"/>
          <w:color w:val="222222"/>
          <w:shd w:val="clear" w:color="auto" w:fill="FFFFFF"/>
        </w:rPr>
        <w:t>Covid</w:t>
      </w:r>
      <w:proofErr w:type="spellEnd"/>
      <w:r>
        <w:rPr>
          <w:rFonts w:ascii="Helvetica" w:hAnsi="Helvetica" w:cs="Helvetica"/>
          <w:color w:val="222222"/>
          <w:shd w:val="clear" w:color="auto" w:fill="FFFFFF"/>
        </w:rPr>
        <w:t xml:space="preserve"> 19 epidemic closes TSA before the season starts then TSA would subtract the cost of uniforms and registration to the state and the remaining balance would serve as a credit on the player’s account for the future season.</w:t>
      </w:r>
    </w:p>
    <w:p w:rsidR="0099779F" w:rsidRDefault="0099779F" w:rsidP="0099779F">
      <w:pPr>
        <w:pStyle w:val="ListParagraph"/>
        <w:numPr>
          <w:ilvl w:val="0"/>
          <w:numId w:val="1"/>
        </w:numPr>
        <w:rPr>
          <w:rFonts w:ascii="Helvetica" w:hAnsi="Helvetica" w:cs="Helvetica"/>
          <w:color w:val="222222"/>
          <w:shd w:val="clear" w:color="auto" w:fill="FFFFFF"/>
        </w:rPr>
      </w:pPr>
      <w:r>
        <w:rPr>
          <w:rFonts w:ascii="Helvetica" w:hAnsi="Helvetica" w:cs="Helvetica"/>
          <w:color w:val="222222"/>
          <w:shd w:val="clear" w:color="auto" w:fill="FFFFFF"/>
        </w:rPr>
        <w:t xml:space="preserve">If the </w:t>
      </w:r>
      <w:proofErr w:type="spellStart"/>
      <w:r>
        <w:rPr>
          <w:rFonts w:ascii="Helvetica" w:hAnsi="Helvetica" w:cs="Helvetica"/>
          <w:color w:val="222222"/>
          <w:shd w:val="clear" w:color="auto" w:fill="FFFFFF"/>
        </w:rPr>
        <w:t>Covid</w:t>
      </w:r>
      <w:proofErr w:type="spellEnd"/>
      <w:r>
        <w:rPr>
          <w:rFonts w:ascii="Helvetica" w:hAnsi="Helvetica" w:cs="Helvetica"/>
          <w:color w:val="222222"/>
          <w:shd w:val="clear" w:color="auto" w:fill="FFFFFF"/>
        </w:rPr>
        <w:t xml:space="preserve"> 19 epidemic closes TSA down during or after the </w:t>
      </w:r>
      <w:r w:rsidR="00A23401">
        <w:rPr>
          <w:rFonts w:ascii="Helvetica" w:hAnsi="Helvetica" w:cs="Helvetica"/>
          <w:color w:val="222222"/>
          <w:shd w:val="clear" w:color="auto" w:fill="FFFFFF"/>
        </w:rPr>
        <w:t>fall</w:t>
      </w:r>
      <w:r>
        <w:rPr>
          <w:rFonts w:ascii="Helvetica" w:hAnsi="Helvetica" w:cs="Helvetica"/>
          <w:color w:val="222222"/>
          <w:shd w:val="clear" w:color="auto" w:fill="FFFFFF"/>
        </w:rPr>
        <w:t xml:space="preserve"> season then parents/players would not be required to play the 35% remaining balance.</w:t>
      </w:r>
    </w:p>
    <w:p w:rsidR="0099779F" w:rsidRPr="0099779F" w:rsidRDefault="00425610" w:rsidP="0099779F">
      <w:pPr>
        <w:rPr>
          <w:rFonts w:ascii="Helvetica" w:hAnsi="Helvetica" w:cs="Helvetica"/>
          <w:color w:val="222222"/>
          <w:shd w:val="clear" w:color="auto" w:fill="FFFFFF"/>
        </w:rPr>
      </w:pPr>
      <w:r w:rsidRPr="00A23401">
        <w:rPr>
          <w:rFonts w:ascii="Helvetica" w:hAnsi="Helvetica" w:cs="Helvetica"/>
          <w:b/>
          <w:color w:val="222222"/>
          <w:u w:val="single"/>
          <w:shd w:val="clear" w:color="auto" w:fill="FFFFFF"/>
        </w:rPr>
        <w:t>For United Classic registration</w:t>
      </w:r>
      <w:r w:rsidR="00A23401">
        <w:rPr>
          <w:rFonts w:ascii="Helvetica" w:hAnsi="Helvetica" w:cs="Helvetica"/>
          <w:color w:val="222222"/>
          <w:shd w:val="clear" w:color="auto" w:fill="FFFFFF"/>
        </w:rPr>
        <w:t>:</w:t>
      </w:r>
      <w:r>
        <w:rPr>
          <w:rFonts w:ascii="Helvetica" w:hAnsi="Helvetica" w:cs="Helvetica"/>
          <w:color w:val="222222"/>
          <w:shd w:val="clear" w:color="auto" w:fill="FFFFFF"/>
        </w:rPr>
        <w:t xml:space="preserve"> TSA will require parents/players </w:t>
      </w:r>
      <w:r w:rsidR="00A23401">
        <w:rPr>
          <w:rFonts w:ascii="Helvetica" w:hAnsi="Helvetica" w:cs="Helvetica"/>
          <w:color w:val="222222"/>
          <w:shd w:val="clear" w:color="auto" w:fill="FFFFFF"/>
        </w:rPr>
        <w:t xml:space="preserve">to register online for the tryout.  This way TSA can plan to have no more than 10 players per tryout session.  If a player is accepted to a team, they will be required </w:t>
      </w:r>
      <w:r>
        <w:rPr>
          <w:rFonts w:ascii="Helvetica" w:hAnsi="Helvetica" w:cs="Helvetica"/>
          <w:color w:val="222222"/>
          <w:shd w:val="clear" w:color="auto" w:fill="FFFFFF"/>
        </w:rPr>
        <w:t>to pay a fee that includes state association registration dues and TSA fees up front.  TSA will require coaches to request pay as you play fees.  This may be cumbersome but it is the best way to proceed with an uncertain season.</w:t>
      </w:r>
      <w:r w:rsidR="0099779F" w:rsidRPr="0099779F">
        <w:rPr>
          <w:rFonts w:ascii="Helvetica" w:hAnsi="Helvetica" w:cs="Helvetica"/>
          <w:color w:val="222222"/>
          <w:shd w:val="clear" w:color="auto" w:fill="FFFFFF"/>
        </w:rPr>
        <w:t xml:space="preserve"> </w:t>
      </w:r>
      <w:r>
        <w:rPr>
          <w:rFonts w:ascii="Helvetica" w:hAnsi="Helvetica" w:cs="Helvetica"/>
          <w:color w:val="222222"/>
          <w:shd w:val="clear" w:color="auto" w:fill="FFFFFF"/>
        </w:rPr>
        <w:t xml:space="preserve"> There will be no refunds or credits for this league needed.</w:t>
      </w:r>
    </w:p>
    <w:p w:rsidR="00A5754D" w:rsidRDefault="00A23401">
      <w:r>
        <w:rPr>
          <w:rFonts w:ascii="Helvetica" w:hAnsi="Helvetica" w:cs="Helvetica"/>
          <w:b/>
          <w:i/>
          <w:color w:val="222222"/>
          <w:u w:val="single"/>
        </w:rPr>
        <w:t xml:space="preserve">REGISTRATION NOW OPEN.  Go to </w:t>
      </w:r>
      <w:hyperlink r:id="rId5" w:history="1">
        <w:r w:rsidRPr="008479A7">
          <w:rPr>
            <w:rStyle w:val="Hyperlink"/>
            <w:rFonts w:ascii="Helvetica" w:hAnsi="Helvetica" w:cs="Helvetica"/>
            <w:b/>
            <w:i/>
          </w:rPr>
          <w:t>www.thibodauxsoccer.org</w:t>
        </w:r>
      </w:hyperlink>
      <w:r>
        <w:rPr>
          <w:rFonts w:ascii="Helvetica" w:hAnsi="Helvetica" w:cs="Helvetica"/>
          <w:b/>
          <w:i/>
          <w:color w:val="222222"/>
          <w:u w:val="single"/>
        </w:rPr>
        <w:t xml:space="preserve"> to register.</w:t>
      </w:r>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Please log into your account to register for the upcoming season in late August - the deadline to register for Recreational soccer is July 15th, 2020</w:t>
      </w:r>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Please log into your account to register for the upcoming United Classic League Tryouts - the deadline to register for tryout</w:t>
      </w:r>
      <w:r>
        <w:rPr>
          <w:rFonts w:ascii="Helvetica" w:hAnsi="Helvetica" w:cs="Helvetica"/>
          <w:color w:val="222222"/>
          <w:shd w:val="clear" w:color="auto" w:fill="FFFFFF"/>
        </w:rPr>
        <w:t>s</w:t>
      </w:r>
      <w:r w:rsidR="0099779F">
        <w:rPr>
          <w:rFonts w:ascii="Helvetica" w:hAnsi="Helvetica" w:cs="Helvetica"/>
          <w:color w:val="222222"/>
          <w:shd w:val="clear" w:color="auto" w:fill="FFFFFF"/>
        </w:rPr>
        <w:t xml:space="preserve"> is July 1, 2020</w:t>
      </w:r>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If you have any questions please feel free to email me at:  </w:t>
      </w:r>
      <w:hyperlink r:id="rId6" w:tgtFrame="_blank" w:history="1">
        <w:r w:rsidR="0099779F">
          <w:rPr>
            <w:rStyle w:val="Hyperlink"/>
            <w:rFonts w:ascii="Helvetica" w:hAnsi="Helvetica" w:cs="Helvetica"/>
            <w:color w:val="1155CC"/>
            <w:shd w:val="clear" w:color="auto" w:fill="FFFFFF"/>
          </w:rPr>
          <w:t>thibodauxsoccer@gmail.com</w:t>
        </w:r>
      </w:hyperlink>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Additional information will be posted on the TSA website at:  </w:t>
      </w:r>
      <w:hyperlink r:id="rId7" w:tgtFrame="_blank" w:history="1">
        <w:r w:rsidR="0099779F">
          <w:rPr>
            <w:rStyle w:val="Hyperlink"/>
            <w:rFonts w:ascii="Helvetica" w:hAnsi="Helvetica" w:cs="Helvetica"/>
            <w:color w:val="1155CC"/>
            <w:shd w:val="clear" w:color="auto" w:fill="FFFFFF"/>
          </w:rPr>
          <w:t>www.thibodauxsoccer.org</w:t>
        </w:r>
      </w:hyperlink>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Thanks,</w:t>
      </w:r>
      <w:r w:rsidR="0099779F">
        <w:rPr>
          <w:rFonts w:ascii="Helvetica" w:hAnsi="Helvetica" w:cs="Helvetica"/>
          <w:color w:val="222222"/>
        </w:rPr>
        <w:br/>
      </w:r>
      <w:r w:rsidR="0099779F">
        <w:rPr>
          <w:rFonts w:ascii="Helvetica" w:hAnsi="Helvetica" w:cs="Helvetica"/>
          <w:color w:val="222222"/>
        </w:rPr>
        <w:br/>
      </w:r>
      <w:r w:rsidR="0099779F">
        <w:rPr>
          <w:rFonts w:ascii="Helvetica" w:hAnsi="Helvetica" w:cs="Helvetica"/>
          <w:color w:val="222222"/>
          <w:shd w:val="clear" w:color="auto" w:fill="FFFFFF"/>
        </w:rPr>
        <w:t>Ricardo Rosado</w:t>
      </w:r>
      <w:r w:rsidR="0099779F">
        <w:rPr>
          <w:rFonts w:ascii="Helvetica" w:hAnsi="Helvetica" w:cs="Helvetica"/>
          <w:color w:val="222222"/>
        </w:rPr>
        <w:br/>
      </w:r>
      <w:r w:rsidR="0099779F">
        <w:rPr>
          <w:rFonts w:ascii="Helvetica" w:hAnsi="Helvetica" w:cs="Helvetica"/>
          <w:color w:val="222222"/>
          <w:shd w:val="clear" w:color="auto" w:fill="FFFFFF"/>
        </w:rPr>
        <w:t>TSA Founder</w:t>
      </w:r>
    </w:p>
    <w:sectPr w:rsidR="00A5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4F20"/>
    <w:multiLevelType w:val="hybridMultilevel"/>
    <w:tmpl w:val="A3AC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9F"/>
    <w:rsid w:val="00425610"/>
    <w:rsid w:val="00667EF7"/>
    <w:rsid w:val="00785DD5"/>
    <w:rsid w:val="0099779F"/>
    <w:rsid w:val="00A23401"/>
    <w:rsid w:val="00A5754D"/>
    <w:rsid w:val="00D12C5E"/>
    <w:rsid w:val="00EB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E1CE-74E7-4787-B3A5-AA972F6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9F"/>
    <w:rPr>
      <w:color w:val="0000FF"/>
      <w:u w:val="single"/>
    </w:rPr>
  </w:style>
  <w:style w:type="paragraph" w:styleId="ListParagraph">
    <w:name w:val="List Paragraph"/>
    <w:basedOn w:val="Normal"/>
    <w:uiPriority w:val="34"/>
    <w:qFormat/>
    <w:rsid w:val="0099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bodaux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bodauxsoccer@gmail.com" TargetMode="External"/><Relationship Id="rId5" Type="http://schemas.openxmlformats.org/officeDocument/2006/relationships/hyperlink" Target="http://www.thibodauxsocc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Ricardo M.</dc:creator>
  <cp:keywords/>
  <dc:description/>
  <cp:lastModifiedBy>Rosado, Ricardo M.</cp:lastModifiedBy>
  <cp:revision>4</cp:revision>
  <dcterms:created xsi:type="dcterms:W3CDTF">2020-06-29T14:39:00Z</dcterms:created>
  <dcterms:modified xsi:type="dcterms:W3CDTF">2020-06-29T16:32:00Z</dcterms:modified>
</cp:coreProperties>
</file>